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4A" w:rsidRPr="00055A4A" w:rsidRDefault="00055A4A" w:rsidP="00055A4A">
      <w:pPr>
        <w:jc w:val="both"/>
        <w:rPr>
          <w:b/>
          <w:color w:val="FF6600"/>
          <w:sz w:val="56"/>
          <w:szCs w:val="56"/>
        </w:rPr>
      </w:pPr>
      <w:r w:rsidRPr="00055A4A">
        <w:rPr>
          <w:b/>
          <w:color w:val="FF6600"/>
          <w:sz w:val="56"/>
          <w:szCs w:val="56"/>
        </w:rPr>
        <w:t>Kraft Punkt</w:t>
      </w:r>
    </w:p>
    <w:p w:rsidR="00055A4A" w:rsidRPr="00055A4A" w:rsidRDefault="00055A4A" w:rsidP="00055A4A">
      <w:pPr>
        <w:jc w:val="both"/>
        <w:rPr>
          <w:b/>
          <w:color w:val="FF6600"/>
          <w:sz w:val="56"/>
          <w:szCs w:val="56"/>
        </w:rPr>
      </w:pPr>
      <w:r w:rsidRPr="00055A4A">
        <w:rPr>
          <w:b/>
          <w:color w:val="FF6600"/>
          <w:sz w:val="56"/>
          <w:szCs w:val="56"/>
        </w:rPr>
        <w:t xml:space="preserve">Energie- &amp; Gesundheitsprodukte </w:t>
      </w:r>
    </w:p>
    <w:p w:rsidR="00055A4A" w:rsidRDefault="00055A4A" w:rsidP="00055A4A">
      <w:pPr>
        <w:jc w:val="both"/>
        <w:rPr>
          <w:b/>
          <w:color w:val="FF6600"/>
          <w:sz w:val="28"/>
          <w:szCs w:val="28"/>
        </w:rPr>
      </w:pPr>
    </w:p>
    <w:p w:rsidR="00055A4A" w:rsidRPr="00055A4A" w:rsidRDefault="00055A4A" w:rsidP="00055A4A">
      <w:pPr>
        <w:jc w:val="both"/>
        <w:rPr>
          <w:b/>
          <w:color w:val="7030A0"/>
          <w:sz w:val="36"/>
          <w:szCs w:val="36"/>
        </w:rPr>
      </w:pPr>
      <w:r w:rsidRPr="00055A4A">
        <w:rPr>
          <w:b/>
          <w:color w:val="7030A0"/>
          <w:sz w:val="36"/>
          <w:szCs w:val="36"/>
        </w:rPr>
        <w:t xml:space="preserve">Feinste Energie- und Gesundheitsprodukte unterstützen unseren energieraubenden Alltag. </w:t>
      </w:r>
    </w:p>
    <w:p w:rsidR="00055A4A" w:rsidRDefault="00055A4A" w:rsidP="00055A4A">
      <w:pPr>
        <w:jc w:val="both"/>
        <w:rPr>
          <w:b/>
          <w:color w:val="7030A0"/>
          <w:sz w:val="36"/>
          <w:szCs w:val="36"/>
        </w:rPr>
      </w:pPr>
      <w:r w:rsidRPr="00055A4A">
        <w:rPr>
          <w:b/>
          <w:color w:val="7030A0"/>
          <w:sz w:val="36"/>
          <w:szCs w:val="36"/>
        </w:rPr>
        <w:t>Holistische Heilungssprays mit hochschwingenden Energien des Lichtes sind für eine gesunde Aura unerlässlich bzw. halten negative Energien in Räumen fern.</w:t>
      </w:r>
    </w:p>
    <w:p w:rsidR="00055A4A" w:rsidRPr="00055A4A" w:rsidRDefault="00055A4A" w:rsidP="00055A4A">
      <w:pPr>
        <w:jc w:val="both"/>
        <w:rPr>
          <w:b/>
          <w:color w:val="7030A0"/>
          <w:sz w:val="36"/>
          <w:szCs w:val="36"/>
        </w:rPr>
      </w:pPr>
    </w:p>
    <w:p w:rsidR="00055A4A" w:rsidRPr="00055A4A" w:rsidRDefault="00055A4A" w:rsidP="00055A4A">
      <w:pPr>
        <w:jc w:val="both"/>
        <w:rPr>
          <w:sz w:val="36"/>
          <w:szCs w:val="36"/>
        </w:rPr>
      </w:pPr>
      <w:r w:rsidRPr="00055A4A">
        <w:rPr>
          <w:b/>
          <w:color w:val="FF6600"/>
          <w:sz w:val="36"/>
          <w:szCs w:val="36"/>
        </w:rPr>
        <w:t xml:space="preserve">Kraft Punkt / Energie- und </w:t>
      </w:r>
      <w:proofErr w:type="spellStart"/>
      <w:r w:rsidRPr="00055A4A">
        <w:rPr>
          <w:b/>
          <w:color w:val="FF6600"/>
          <w:sz w:val="36"/>
          <w:szCs w:val="36"/>
        </w:rPr>
        <w:t>Auraspray</w:t>
      </w:r>
      <w:proofErr w:type="spellEnd"/>
      <w:r w:rsidRPr="00055A4A">
        <w:rPr>
          <w:b/>
          <w:i/>
          <w:color w:val="FF6600"/>
          <w:sz w:val="36"/>
          <w:szCs w:val="36"/>
        </w:rPr>
        <w:t xml:space="preserve"> „Aurora“ </w:t>
      </w:r>
    </w:p>
    <w:p w:rsidR="00055A4A" w:rsidRPr="00055A4A" w:rsidRDefault="00055A4A" w:rsidP="00055A4A">
      <w:pPr>
        <w:jc w:val="both"/>
        <w:rPr>
          <w:sz w:val="36"/>
          <w:szCs w:val="36"/>
        </w:rPr>
      </w:pPr>
      <w:r w:rsidRPr="00055A4A">
        <w:rPr>
          <w:sz w:val="36"/>
          <w:szCs w:val="36"/>
        </w:rPr>
        <w:t xml:space="preserve">Der feinstoffliche Energie- und </w:t>
      </w:r>
      <w:proofErr w:type="spellStart"/>
      <w:r w:rsidRPr="00055A4A">
        <w:rPr>
          <w:sz w:val="36"/>
          <w:szCs w:val="36"/>
        </w:rPr>
        <w:t>Auraspray</w:t>
      </w:r>
      <w:proofErr w:type="spellEnd"/>
      <w:r w:rsidRPr="00055A4A">
        <w:rPr>
          <w:sz w:val="36"/>
          <w:szCs w:val="36"/>
        </w:rPr>
        <w:t xml:space="preserve"> besticht durch seine </w:t>
      </w:r>
      <w:r w:rsidRPr="00055A4A">
        <w:rPr>
          <w:i/>
          <w:sz w:val="36"/>
          <w:szCs w:val="36"/>
        </w:rPr>
        <w:t>„</w:t>
      </w:r>
      <w:proofErr w:type="spellStart"/>
      <w:r w:rsidRPr="00055A4A">
        <w:rPr>
          <w:i/>
          <w:sz w:val="36"/>
          <w:szCs w:val="36"/>
        </w:rPr>
        <w:t>healing</w:t>
      </w:r>
      <w:proofErr w:type="spellEnd"/>
      <w:r w:rsidRPr="00055A4A">
        <w:rPr>
          <w:i/>
          <w:sz w:val="36"/>
          <w:szCs w:val="36"/>
        </w:rPr>
        <w:t xml:space="preserve"> </w:t>
      </w:r>
      <w:proofErr w:type="spellStart"/>
      <w:r w:rsidRPr="00055A4A">
        <w:rPr>
          <w:i/>
          <w:sz w:val="36"/>
          <w:szCs w:val="36"/>
        </w:rPr>
        <w:t>aromas</w:t>
      </w:r>
      <w:proofErr w:type="spellEnd"/>
      <w:r w:rsidRPr="00055A4A">
        <w:rPr>
          <w:i/>
          <w:sz w:val="36"/>
          <w:szCs w:val="36"/>
        </w:rPr>
        <w:t xml:space="preserve">“ </w:t>
      </w:r>
      <w:r w:rsidRPr="00055A4A">
        <w:rPr>
          <w:sz w:val="36"/>
          <w:szCs w:val="36"/>
        </w:rPr>
        <w:t xml:space="preserve">aus ausgesuchten ätherischen Ölen. </w:t>
      </w:r>
      <w:proofErr w:type="spellStart"/>
      <w:r w:rsidRPr="00055A4A">
        <w:rPr>
          <w:sz w:val="36"/>
          <w:szCs w:val="36"/>
        </w:rPr>
        <w:t>Weiters</w:t>
      </w:r>
      <w:proofErr w:type="spellEnd"/>
      <w:r w:rsidRPr="00055A4A">
        <w:rPr>
          <w:sz w:val="36"/>
          <w:szCs w:val="36"/>
        </w:rPr>
        <w:t xml:space="preserve"> dient er unserer täglichen </w:t>
      </w:r>
      <w:proofErr w:type="spellStart"/>
      <w:r w:rsidRPr="00055A4A">
        <w:rPr>
          <w:sz w:val="36"/>
          <w:szCs w:val="36"/>
        </w:rPr>
        <w:t>Aurareinigung</w:t>
      </w:r>
      <w:proofErr w:type="spellEnd"/>
      <w:r w:rsidRPr="00055A4A">
        <w:rPr>
          <w:sz w:val="36"/>
          <w:szCs w:val="36"/>
        </w:rPr>
        <w:t>,  hält sie klar und rein und schützt vor unangenehmen Energievampiren. Der im Spray enthaltene Granat – Energiestein sorgt zusätzlic</w:t>
      </w:r>
      <w:r w:rsidR="00246E74">
        <w:rPr>
          <w:sz w:val="36"/>
          <w:szCs w:val="36"/>
        </w:rPr>
        <w:t>h für Kraft und Erdung. (100 ml, pro Stück € 23,00)</w:t>
      </w:r>
    </w:p>
    <w:p w:rsidR="00055A4A" w:rsidRPr="00055A4A" w:rsidRDefault="00055A4A" w:rsidP="00055A4A">
      <w:pPr>
        <w:jc w:val="both"/>
        <w:rPr>
          <w:sz w:val="36"/>
          <w:szCs w:val="36"/>
        </w:rPr>
      </w:pPr>
    </w:p>
    <w:p w:rsidR="00055A4A" w:rsidRPr="00055A4A" w:rsidRDefault="00055A4A" w:rsidP="00055A4A">
      <w:pPr>
        <w:jc w:val="both"/>
        <w:rPr>
          <w:i/>
          <w:sz w:val="36"/>
          <w:szCs w:val="36"/>
        </w:rPr>
      </w:pPr>
      <w:r w:rsidRPr="00055A4A">
        <w:rPr>
          <w:b/>
          <w:color w:val="FF6600"/>
          <w:sz w:val="36"/>
          <w:szCs w:val="36"/>
        </w:rPr>
        <w:t xml:space="preserve">Kraft Punkt / Energetischer Raumspray </w:t>
      </w:r>
      <w:r w:rsidRPr="00055A4A">
        <w:rPr>
          <w:b/>
          <w:i/>
          <w:color w:val="FF6600"/>
          <w:sz w:val="36"/>
          <w:szCs w:val="36"/>
        </w:rPr>
        <w:t>„Lichtdusche“</w:t>
      </w:r>
      <w:r w:rsidRPr="00055A4A">
        <w:rPr>
          <w:i/>
          <w:sz w:val="36"/>
          <w:szCs w:val="36"/>
        </w:rPr>
        <w:t xml:space="preserve"> </w:t>
      </w:r>
    </w:p>
    <w:p w:rsidR="00055A4A" w:rsidRPr="00055A4A" w:rsidRDefault="00055A4A" w:rsidP="00055A4A">
      <w:pPr>
        <w:jc w:val="both"/>
        <w:rPr>
          <w:sz w:val="36"/>
          <w:szCs w:val="36"/>
        </w:rPr>
      </w:pPr>
      <w:r w:rsidRPr="00055A4A">
        <w:rPr>
          <w:sz w:val="36"/>
          <w:szCs w:val="36"/>
        </w:rPr>
        <w:t xml:space="preserve">Mit dem wertvollen energetischen Raumspray fällt es leicht, negative Schwingungen in Räumen zu neutralisieren. Der frische Lavendelduft transformiert durch die </w:t>
      </w:r>
      <w:r w:rsidRPr="00055A4A">
        <w:rPr>
          <w:i/>
          <w:sz w:val="36"/>
          <w:szCs w:val="36"/>
        </w:rPr>
        <w:t xml:space="preserve">„Kraft der Reinigung“ </w:t>
      </w:r>
      <w:r w:rsidRPr="00055A4A">
        <w:rPr>
          <w:sz w:val="36"/>
          <w:szCs w:val="36"/>
        </w:rPr>
        <w:t>belastende Disharmonien  in Leichtigkeit und Fre</w:t>
      </w:r>
      <w:r w:rsidR="00246E74">
        <w:rPr>
          <w:sz w:val="36"/>
          <w:szCs w:val="36"/>
        </w:rPr>
        <w:t>ude. (100 ml, pro Stück € 19,00)</w:t>
      </w:r>
      <w:bookmarkStart w:id="0" w:name="_GoBack"/>
      <w:bookmarkEnd w:id="0"/>
    </w:p>
    <w:p w:rsidR="006234F5" w:rsidRPr="00055A4A" w:rsidRDefault="006234F5" w:rsidP="00C84C36">
      <w:pPr>
        <w:rPr>
          <w:sz w:val="36"/>
          <w:szCs w:val="36"/>
        </w:rPr>
      </w:pPr>
    </w:p>
    <w:sectPr w:rsidR="006234F5" w:rsidRPr="00055A4A" w:rsidSect="002D396F">
      <w:headerReference w:type="default" r:id="rId6"/>
      <w:footerReference w:type="default" r:id="rId7"/>
      <w:pgSz w:w="11906" w:h="16838"/>
      <w:pgMar w:top="1417" w:right="1417" w:bottom="1134" w:left="1417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F1" w:rsidRDefault="007720F1" w:rsidP="002D396F">
      <w:pPr>
        <w:spacing w:line="240" w:lineRule="auto"/>
      </w:pPr>
      <w:r>
        <w:separator/>
      </w:r>
    </w:p>
  </w:endnote>
  <w:endnote w:type="continuationSeparator" w:id="0">
    <w:p w:rsidR="007720F1" w:rsidRDefault="007720F1" w:rsidP="002D3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6F" w:rsidRDefault="002D396F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1" layoutInCell="1" allowOverlap="1" wp14:anchorId="579059D4" wp14:editId="57D2EC5C">
          <wp:simplePos x="0" y="0"/>
          <wp:positionH relativeFrom="column">
            <wp:posOffset>-918845</wp:posOffset>
          </wp:positionH>
          <wp:positionV relativeFrom="page">
            <wp:posOffset>8182610</wp:posOffset>
          </wp:positionV>
          <wp:extent cx="7599045" cy="2561590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2561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F1" w:rsidRDefault="007720F1" w:rsidP="002D396F">
      <w:pPr>
        <w:spacing w:line="240" w:lineRule="auto"/>
      </w:pPr>
      <w:r>
        <w:separator/>
      </w:r>
    </w:p>
  </w:footnote>
  <w:footnote w:type="continuationSeparator" w:id="0">
    <w:p w:rsidR="007720F1" w:rsidRDefault="007720F1" w:rsidP="002D3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C36" w:rsidRDefault="00C84C36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0288" behindDoc="1" locked="0" layoutInCell="0" allowOverlap="0" wp14:anchorId="17138031" wp14:editId="6229989D">
              <wp:simplePos x="0" y="0"/>
              <wp:positionH relativeFrom="column">
                <wp:posOffset>-890270</wp:posOffset>
              </wp:positionH>
              <wp:positionV relativeFrom="page">
                <wp:posOffset>3571875</wp:posOffset>
              </wp:positionV>
              <wp:extent cx="180000" cy="3542400"/>
              <wp:effectExtent l="0" t="0" r="10795" b="2032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" cy="3542400"/>
                        <a:chOff x="0" y="0"/>
                        <a:chExt cx="179705" cy="3543300"/>
                      </a:xfrm>
                    </wpg:grpSpPr>
                    <wps:wsp>
                      <wps:cNvPr id="6" name="Gerade Verbindung 6"/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 Verbindung 7"/>
                      <wps:cNvCnPr/>
                      <wps:spPr>
                        <a:xfrm>
                          <a:off x="0" y="354330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643C85" id="Gruppieren 5" o:spid="_x0000_s1026" style="position:absolute;margin-left:-70.1pt;margin-top:281.25pt;width:14.15pt;height:278.95pt;z-index:-251656192;mso-position-vertical-relative:page;mso-width-relative:margin;mso-height-relative:margin" coordsize="1797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" o:allowincell="f" o:allowoverlap="f">
              <v:line id="Gerade Verbindung 6" o:spid="_x0000_s1027" style="position:absolute;visibility:visible;mso-wrap-style:square" from="0,0" to="17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UnIsAAAADaAAAADwAAAGRycy9kb3ducmV2LnhtbESPzarCMBSE9xd8h3CEu7loqguRahQR&#10;9BZB8Hd/aI5tsTkpSdT69kYQXA4z8w0znbemFndyvrKsYNBPQBDnVldcKDgdV70xCB+QNdaWScGT&#10;PMxnnZ8ppto+eE/3QyhEhLBPUUEZQpNK6fOSDPq+bYijd7HOYIjSFVI7fES4qeUwSUbSYMVxocSG&#10;liXl18PNKMiG/6bK5Ph4HvxteLe+ucX26ZT67baLCYhAbfiGP+1MKxjB+0q8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FJyLAAAAA2gAAAA8AAAAAAAAAAAAAAAAA&#10;oQIAAGRycy9kb3ducmV2LnhtbFBLBQYAAAAABAAEAPkAAACOAwAAAAA=&#10;" strokecolor="gray [1629]"/>
              <v:line id="Gerade Verbindung 7" o:spid="_x0000_s1028" style="position:absolute;visibility:visible;mso-wrap-style:square" from="0,35433" to="179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CucMAAADaAAAADwAAAGRycy9kb3ducmV2LnhtbESPQWvCQBSE70L/w/IKvUizMQcb0qwi&#10;hbZBKFRt74/sMwlm34bd1cR/3y0IHoeZ+YYp15PpxYWc7ywrWCQpCOLa6o4bBT+H9+cchA/IGnvL&#10;pOBKHtarh1mJhbYj7+iyD42IEPYFKmhDGAopfd2SQZ/YgTh6R+sMhihdI7XDMcJNL7M0XUqDHceF&#10;Fgd6a6k+7c9GQZV9mq6S+eF3Md/y98fZbb6uTqmnx2nzCiLQFO7hW7vSCl7g/0q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JgrnDAAAA2gAAAA8AAAAAAAAAAAAA&#10;AAAAoQIAAGRycy9kb3ducmV2LnhtbFBLBQYAAAAABAAEAPkAAACRAwAAAAA=&#10;" strokecolor="gray [1629]"/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4A"/>
    <w:rsid w:val="00055A4A"/>
    <w:rsid w:val="00246E74"/>
    <w:rsid w:val="002D396F"/>
    <w:rsid w:val="006234F5"/>
    <w:rsid w:val="006D3891"/>
    <w:rsid w:val="007720F1"/>
    <w:rsid w:val="00823218"/>
    <w:rsid w:val="00946DA8"/>
    <w:rsid w:val="00AB303D"/>
    <w:rsid w:val="00C84C36"/>
    <w:rsid w:val="00D742AE"/>
    <w:rsid w:val="00DD12F2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8B575-9F3C-4352-9199-F5EB2D6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5A4A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84C36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C3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9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96F"/>
  </w:style>
  <w:style w:type="paragraph" w:styleId="Fuzeile">
    <w:name w:val="footer"/>
    <w:basedOn w:val="Standard"/>
    <w:link w:val="FuzeileZchn"/>
    <w:uiPriority w:val="99"/>
    <w:unhideWhenUsed/>
    <w:rsid w:val="002D39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9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96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4C36"/>
    <w:rPr>
      <w:rFonts w:asciiTheme="majorHAnsi" w:eastAsiaTheme="majorEastAsia" w:hAnsiTheme="majorHAnsi" w:cstheme="majorBidi"/>
      <w:b/>
      <w:bCs/>
      <w:color w:val="0D0D0D" w:themeColor="text1" w:themeTint="F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C36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84C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84C36"/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4C36"/>
    <w:pPr>
      <w:numPr>
        <w:ilvl w:val="1"/>
      </w:numPr>
    </w:pPr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4C36"/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C84C36"/>
    <w:rPr>
      <w:b/>
      <w:bCs/>
      <w:i/>
      <w:iCs/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\Documents\SABINE\Kraft%20Punkt\Briefpapier\Vorlage_mehrseitig_weiss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raft Punkt">
      <a:majorFont>
        <a:latin typeface="Lucida Console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Vorlage_mehrseitig_weiss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</dc:creator>
  <cp:lastModifiedBy>Sabine Geringer</cp:lastModifiedBy>
  <cp:revision>2</cp:revision>
  <cp:lastPrinted>2016-11-21T19:32:00Z</cp:lastPrinted>
  <dcterms:created xsi:type="dcterms:W3CDTF">2016-11-21T19:27:00Z</dcterms:created>
  <dcterms:modified xsi:type="dcterms:W3CDTF">2017-07-24T13:58:00Z</dcterms:modified>
</cp:coreProperties>
</file>